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</w:t>
      </w:r>
      <w:r>
        <w:rPr>
          <w:color w:val="545454"/>
          <w:sz w:val="20"/>
          <w:szCs w:val="20"/>
        </w:rPr>
        <w:t>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orientador/a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</w:t>
      </w:r>
      <w:r>
        <w:rPr>
          <w:b/>
          <w:sz w:val="20"/>
          <w:szCs w:val="20"/>
          <w:u w:val="none"/>
        </w:rPr>
        <w:t>,</w:t>
      </w:r>
      <w:r>
        <w:rPr>
          <w:rFonts w:eastAsia="Arial"/>
          <w:sz w:val="20"/>
          <w:szCs w:val="20"/>
        </w:rPr>
        <w:t xml:space="preserve"> e o concedente de estágio,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>Nome do Representante Legal da Empresa)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seu/sua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do/a supervisor/a de estágio</w:t>
      </w:r>
      <w:r>
        <w:rPr>
          <w:rFonts w:eastAsia="Arial"/>
          <w:b/>
          <w:bCs/>
          <w:sz w:val="20"/>
          <w:szCs w:val="20"/>
          <w:u w:val="none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 </w:t>
      </w:r>
      <w:r>
        <w:rPr>
          <w:rFonts w:eastAsia="Arial"/>
          <w:b/>
          <w:sz w:val="20"/>
          <w:szCs w:val="20"/>
          <w:u w:val="single"/>
        </w:rPr>
        <w:t>xxx@xxxx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o/a estagiário/a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b/>
          <w:bCs/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matriculado/a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(preencher com o nome do curso)</w:t>
      </w:r>
      <w:r>
        <w:rPr>
          <w:rFonts w:eastAsia="Arial"/>
          <w:b/>
          <w:bCs/>
          <w:sz w:val="20"/>
          <w:szCs w:val="20"/>
          <w:u w:val="none"/>
        </w:rPr>
        <w:t xml:space="preserve">, </w:t>
      </w:r>
      <w:r>
        <w:rPr>
          <w:rFonts w:eastAsia="Arial"/>
          <w:sz w:val="20"/>
          <w:szCs w:val="20"/>
        </w:rPr>
        <w:t xml:space="preserve">turma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1ª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presente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termo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Compromisso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(TCE)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está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fundamentado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Projeto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Pedagógico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2ª: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O/a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Prof./Prof.ª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  <w:u w:val="single"/>
              </w:rPr>
              <w:t>(Nome do orientador/a)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área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ser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desenvolvida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estágio,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atuará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como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orientador/a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para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acompanhar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avaliar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cumprimento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Programa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Atividades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Estágio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(PAE),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definido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em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conformidade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com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área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formação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do/a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estagiário/a.</w:t>
            </w:r>
          </w:p>
          <w:p>
            <w:pPr>
              <w:pStyle w:val="Cabealho1"/>
              <w:widowControl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3ª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jornada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atividades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será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color w:val="000000"/>
                <w:sz w:val="18"/>
                <w:szCs w:val="18"/>
                <w:u w:val="single"/>
              </w:rPr>
              <w:t xml:space="preserve">XX </w:t>
            </w: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oras </w:t>
            </w:r>
            <w:r>
              <w:rPr>
                <w:color w:val="000000"/>
                <w:sz w:val="18"/>
                <w:szCs w:val="18"/>
              </w:rPr>
              <w:t>semanais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XX </w:t>
            </w:r>
            <w:r>
              <w:rPr>
                <w:color w:val="000000"/>
                <w:sz w:val="18"/>
                <w:szCs w:val="18"/>
              </w:rPr>
              <w:t>horas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diárias,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ser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desenvolvida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Empresa/Instituição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conforme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citado,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período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XX/XX/XXXX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respeitando-se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horários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obrigações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acadêmicas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estagiário/a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4ª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: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O/a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estagiário/a,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segurado/a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color w:val="000000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 conforme contrato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5ª: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O/a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estagiário/a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deverá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elaborar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relatório,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conforme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descrito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Projeto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Pedagógico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Curso,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devidamente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aprovado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assinado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pelas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partes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É assegurado ao estagiário, sempre que o estágio tenha duração igual ou</w:t>
              <w:br/>
              <w:t>superior a 1 (um) ano, período de recesso de 30 (trinta) dias, a ser gozado preferencialmente durante suas férias escolares. 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Ensino.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O/a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estagiário/a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O/a estagiário/a 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O/a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estagiário/a 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ao/à estagiário/a 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o/a 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O estudante cumprirá 75 horas de estágio divididas entre os setores de Recepção e Governança e 75 horas de estágio divididas preferencialmente em dois dos demais setores objetos de formação do curso, os quais: Reservas, Eventos, Alimentos e Bebidas e Lazer e Recreação, conforme interesse e disponibilidade da empresa.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/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Hyper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/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 SIGAA/SIPAC.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Hyperlink">
    <w:name w:val="Hyperlink"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LibreOffice/24.2.4.2$Windows_X86_64 LibreOffice_project/51a6219feb6075d9a4c46691dcfe0cd9c4fff3c2</Application>
  <AppVersion>15.0000</AppVersion>
  <DocSecurity>0</DocSecurity>
  <Pages>1</Pages>
  <Words>649</Words>
  <Characters>3853</Characters>
  <CharactersWithSpaces>4604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2024-09-04T11:20:02Z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